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EABB9" w14:textId="77777777" w:rsidR="00C45943" w:rsidRPr="00C45943" w:rsidRDefault="00C45943" w:rsidP="00C4594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45943">
        <w:rPr>
          <w:rFonts w:ascii="Arial" w:eastAsia="Times New Roman" w:hAnsi="Arial" w:cs="Arial"/>
          <w:color w:val="0B0C0C"/>
          <w:kern w:val="0"/>
          <w:sz w:val="27"/>
          <w:szCs w:val="27"/>
          <w:lang w:val="en-US" w:eastAsia="es-ES"/>
          <w14:ligatures w14:val="none"/>
        </w:rPr>
        <w:t>Today’s </w:t>
      </w:r>
      <w:hyperlink r:id="rId4" w:history="1">
        <w:r w:rsidRPr="00C45943">
          <w:rPr>
            <w:rFonts w:ascii="Arial" w:eastAsia="Times New Roman" w:hAnsi="Arial" w:cs="Arial"/>
            <w:color w:val="1D70B8"/>
            <w:kern w:val="0"/>
            <w:sz w:val="27"/>
            <w:szCs w:val="27"/>
            <w:u w:val="single"/>
            <w:lang w:val="en-US" w:eastAsia="es-ES"/>
            <w14:ligatures w14:val="none"/>
          </w:rPr>
          <w:t>agreement to resume Ukraine grain exports</w:t>
        </w:r>
      </w:hyperlink>
      <w:r w:rsidRPr="00C45943">
        <w:rPr>
          <w:rFonts w:ascii="Arial" w:eastAsia="Times New Roman" w:hAnsi="Arial" w:cs="Arial"/>
          <w:color w:val="0B0C0C"/>
          <w:kern w:val="0"/>
          <w:sz w:val="27"/>
          <w:szCs w:val="27"/>
          <w:lang w:val="en-US" w:eastAsia="es-ES"/>
          <w14:ligatures w14:val="none"/>
        </w:rPr>
        <w:t>, brokered by the UN and Turkey, is a vital step towards alleviating hunger for the world’s poorest and most vulnerable.</w:t>
      </w:r>
    </w:p>
    <w:p w14:paraId="67AEAC6D" w14:textId="77777777" w:rsidR="00C45943" w:rsidRPr="00C45943" w:rsidRDefault="00C45943" w:rsidP="00C459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45943">
        <w:rPr>
          <w:rFonts w:ascii="Arial" w:eastAsia="Times New Roman" w:hAnsi="Arial" w:cs="Arial"/>
          <w:color w:val="0B0C0C"/>
          <w:kern w:val="0"/>
          <w:sz w:val="27"/>
          <w:szCs w:val="27"/>
          <w:lang w:val="en-US" w:eastAsia="es-ES"/>
          <w14:ligatures w14:val="none"/>
        </w:rPr>
        <w:t xml:space="preserve">This is welcome news for countries in East Africa where famine is also being driven by 4 consecutive seasons of failed rains and the impact of conflicts, with 48 million people now facing </w:t>
      </w:r>
      <w:r w:rsidRPr="009F099C">
        <w:rPr>
          <w:rFonts w:ascii="Arial" w:eastAsia="Times New Roman" w:hAnsi="Arial" w:cs="Arial"/>
          <w:color w:val="FF0000"/>
          <w:kern w:val="0"/>
          <w:sz w:val="27"/>
          <w:szCs w:val="27"/>
          <w:lang w:val="en-US" w:eastAsia="es-ES"/>
          <w14:ligatures w14:val="none"/>
        </w:rPr>
        <w:t>severe food insecurity</w:t>
      </w:r>
      <w:r w:rsidRPr="00C45943">
        <w:rPr>
          <w:rFonts w:ascii="Arial" w:eastAsia="Times New Roman" w:hAnsi="Arial" w:cs="Arial"/>
          <w:color w:val="0B0C0C"/>
          <w:kern w:val="0"/>
          <w:sz w:val="27"/>
          <w:szCs w:val="27"/>
          <w:lang w:val="en-US" w:eastAsia="es-ES"/>
          <w14:ligatures w14:val="none"/>
        </w:rPr>
        <w:t>.</w:t>
      </w:r>
    </w:p>
    <w:p w14:paraId="3319B1BB" w14:textId="77777777" w:rsidR="00C45943" w:rsidRPr="00C45943" w:rsidRDefault="00C45943" w:rsidP="00C4594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45943">
        <w:rPr>
          <w:rFonts w:ascii="Arial" w:eastAsia="Times New Roman" w:hAnsi="Arial" w:cs="Arial"/>
          <w:color w:val="0B0C0C"/>
          <w:kern w:val="0"/>
          <w:sz w:val="27"/>
          <w:szCs w:val="27"/>
          <w:lang w:val="en-US" w:eastAsia="es-ES"/>
          <w14:ligatures w14:val="none"/>
        </w:rPr>
        <w:t>That’s why the UK is calling for urgent action to address suffering in East Africa and is also working with humanitarian aid agencies to tackle this crisis and to stop it from getting worse. This year, The UK will spend approximately £156 million across East Africa towards humanitarian crises.</w:t>
      </w:r>
    </w:p>
    <w:p w14:paraId="7BC42E7E" w14:textId="77777777" w:rsidR="00C45943" w:rsidRPr="00C45943" w:rsidRDefault="00C45943" w:rsidP="00C45943">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C45943">
        <w:rPr>
          <w:rFonts w:ascii="Arial" w:eastAsia="Times New Roman" w:hAnsi="Arial" w:cs="Arial"/>
          <w:color w:val="0B0C0C"/>
          <w:kern w:val="0"/>
          <w:sz w:val="27"/>
          <w:szCs w:val="27"/>
          <w:lang w:val="en-US" w:eastAsia="es-ES"/>
          <w14:ligatures w14:val="none"/>
        </w:rPr>
        <w:t>It’s 11 years since famine was last declared in Somalia, a crisis that killed over 250,000 people. We have worked with partners to build resilience and save lives over those 11 years and as the UN lead on Somalia, the UK is committed to driving a global response to prevent famine and alleviate further suffering.</w:t>
      </w:r>
    </w:p>
    <w:p w14:paraId="42DA18B5" w14:textId="77777777" w:rsidR="0046694C" w:rsidRPr="00C45943" w:rsidRDefault="0046694C">
      <w:pPr>
        <w:rPr>
          <w:lang w:val="en-US"/>
        </w:rPr>
      </w:pPr>
    </w:p>
    <w:sectPr w:rsidR="0046694C" w:rsidRPr="00C459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943"/>
    <w:rsid w:val="0046694C"/>
    <w:rsid w:val="005E17A4"/>
    <w:rsid w:val="009F099C"/>
    <w:rsid w:val="00C4594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61378"/>
  <w15:chartTrackingRefBased/>
  <w15:docId w15:val="{F5F13D1F-7AC1-4E31-8CD1-A2984845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4594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4594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C4594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C45943"/>
    <w:rPr>
      <w:color w:val="0000FF"/>
      <w:u w:val="single"/>
    </w:rPr>
  </w:style>
  <w:style w:type="paragraph" w:styleId="NormalWeb">
    <w:name w:val="Normal (Web)"/>
    <w:basedOn w:val="Normal"/>
    <w:uiPriority w:val="99"/>
    <w:semiHidden/>
    <w:unhideWhenUsed/>
    <w:rsid w:val="00C4594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C4594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98138">
      <w:bodyDiv w:val="1"/>
      <w:marLeft w:val="0"/>
      <w:marRight w:val="0"/>
      <w:marTop w:val="0"/>
      <w:marBottom w:val="0"/>
      <w:divBdr>
        <w:top w:val="none" w:sz="0" w:space="0" w:color="auto"/>
        <w:left w:val="none" w:sz="0" w:space="0" w:color="auto"/>
        <w:bottom w:val="none" w:sz="0" w:space="0" w:color="auto"/>
        <w:right w:val="none" w:sz="0" w:space="0" w:color="auto"/>
      </w:divBdr>
      <w:divsChild>
        <w:div w:id="809321797">
          <w:marLeft w:val="-225"/>
          <w:marRight w:val="-225"/>
          <w:marTop w:val="0"/>
          <w:marBottom w:val="0"/>
          <w:divBdr>
            <w:top w:val="none" w:sz="0" w:space="0" w:color="auto"/>
            <w:left w:val="none" w:sz="0" w:space="0" w:color="auto"/>
            <w:bottom w:val="none" w:sz="0" w:space="0" w:color="auto"/>
            <w:right w:val="none" w:sz="0" w:space="0" w:color="auto"/>
          </w:divBdr>
          <w:divsChild>
            <w:div w:id="390228850">
              <w:marLeft w:val="0"/>
              <w:marRight w:val="0"/>
              <w:marTop w:val="0"/>
              <w:marBottom w:val="0"/>
              <w:divBdr>
                <w:top w:val="none" w:sz="0" w:space="0" w:color="auto"/>
                <w:left w:val="none" w:sz="0" w:space="0" w:color="auto"/>
                <w:bottom w:val="none" w:sz="0" w:space="0" w:color="auto"/>
                <w:right w:val="none" w:sz="0" w:space="0" w:color="auto"/>
              </w:divBdr>
              <w:divsChild>
                <w:div w:id="1732652089">
                  <w:marLeft w:val="0"/>
                  <w:marRight w:val="0"/>
                  <w:marTop w:val="750"/>
                  <w:marBottom w:val="750"/>
                  <w:divBdr>
                    <w:top w:val="none" w:sz="0" w:space="0" w:color="auto"/>
                    <w:left w:val="none" w:sz="0" w:space="0" w:color="auto"/>
                    <w:bottom w:val="none" w:sz="0" w:space="0" w:color="auto"/>
                    <w:right w:val="none" w:sz="0" w:space="0" w:color="auto"/>
                  </w:divBdr>
                </w:div>
              </w:divsChild>
            </w:div>
            <w:div w:id="535895667">
              <w:marLeft w:val="0"/>
              <w:marRight w:val="0"/>
              <w:marTop w:val="0"/>
              <w:marBottom w:val="0"/>
              <w:divBdr>
                <w:top w:val="none" w:sz="0" w:space="0" w:color="auto"/>
                <w:left w:val="none" w:sz="0" w:space="0" w:color="auto"/>
                <w:bottom w:val="none" w:sz="0" w:space="0" w:color="auto"/>
                <w:right w:val="none" w:sz="0" w:space="0" w:color="auto"/>
              </w:divBdr>
            </w:div>
          </w:divsChild>
        </w:div>
        <w:div w:id="1459376053">
          <w:marLeft w:val="-225"/>
          <w:marRight w:val="-225"/>
          <w:marTop w:val="0"/>
          <w:marBottom w:val="0"/>
          <w:divBdr>
            <w:top w:val="none" w:sz="0" w:space="0" w:color="auto"/>
            <w:left w:val="none" w:sz="0" w:space="0" w:color="auto"/>
            <w:bottom w:val="none" w:sz="0" w:space="0" w:color="auto"/>
            <w:right w:val="none" w:sz="0" w:space="0" w:color="auto"/>
          </w:divBdr>
          <w:divsChild>
            <w:div w:id="1738816028">
              <w:marLeft w:val="225"/>
              <w:marRight w:val="225"/>
              <w:marTop w:val="0"/>
              <w:marBottom w:val="0"/>
              <w:divBdr>
                <w:top w:val="single" w:sz="6" w:space="0" w:color="B1B4B6"/>
                <w:left w:val="none" w:sz="0" w:space="0" w:color="auto"/>
                <w:bottom w:val="none" w:sz="0" w:space="0" w:color="auto"/>
                <w:right w:val="none" w:sz="0" w:space="0" w:color="auto"/>
              </w:divBdr>
              <w:divsChild>
                <w:div w:id="853614457">
                  <w:marLeft w:val="0"/>
                  <w:marRight w:val="0"/>
                  <w:marTop w:val="0"/>
                  <w:marBottom w:val="0"/>
                  <w:divBdr>
                    <w:top w:val="none" w:sz="0" w:space="0" w:color="auto"/>
                    <w:left w:val="none" w:sz="0" w:space="0" w:color="auto"/>
                    <w:bottom w:val="none" w:sz="0" w:space="0" w:color="auto"/>
                    <w:right w:val="none" w:sz="0" w:space="0" w:color="auto"/>
                  </w:divBdr>
                  <w:divsChild>
                    <w:div w:id="13487815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384643406">
          <w:marLeft w:val="-225"/>
          <w:marRight w:val="-225"/>
          <w:marTop w:val="0"/>
          <w:marBottom w:val="0"/>
          <w:divBdr>
            <w:top w:val="none" w:sz="0" w:space="0" w:color="auto"/>
            <w:left w:val="none" w:sz="0" w:space="0" w:color="auto"/>
            <w:bottom w:val="none" w:sz="0" w:space="0" w:color="auto"/>
            <w:right w:val="none" w:sz="0" w:space="0" w:color="auto"/>
          </w:divBdr>
          <w:divsChild>
            <w:div w:id="1974215573">
              <w:marLeft w:val="0"/>
              <w:marRight w:val="0"/>
              <w:marTop w:val="0"/>
              <w:marBottom w:val="0"/>
              <w:divBdr>
                <w:top w:val="none" w:sz="0" w:space="0" w:color="auto"/>
                <w:left w:val="none" w:sz="0" w:space="0" w:color="auto"/>
                <w:bottom w:val="none" w:sz="0" w:space="0" w:color="auto"/>
                <w:right w:val="none" w:sz="0" w:space="0" w:color="auto"/>
              </w:divBdr>
              <w:divsChild>
                <w:div w:id="450591459">
                  <w:marLeft w:val="0"/>
                  <w:marRight w:val="0"/>
                  <w:marTop w:val="0"/>
                  <w:marBottom w:val="750"/>
                  <w:divBdr>
                    <w:top w:val="none" w:sz="0" w:space="0" w:color="auto"/>
                    <w:left w:val="none" w:sz="0" w:space="0" w:color="auto"/>
                    <w:bottom w:val="none" w:sz="0" w:space="0" w:color="auto"/>
                    <w:right w:val="none" w:sz="0" w:space="0" w:color="auto"/>
                  </w:divBdr>
                  <w:divsChild>
                    <w:div w:id="1248271719">
                      <w:marLeft w:val="0"/>
                      <w:marRight w:val="0"/>
                      <w:marTop w:val="0"/>
                      <w:marBottom w:val="750"/>
                      <w:divBdr>
                        <w:top w:val="none" w:sz="0" w:space="0" w:color="auto"/>
                        <w:left w:val="none" w:sz="0" w:space="0" w:color="auto"/>
                        <w:bottom w:val="none" w:sz="0" w:space="0" w:color="auto"/>
                        <w:right w:val="none" w:sz="0" w:space="0" w:color="auto"/>
                      </w:divBdr>
                      <w:divsChild>
                        <w:div w:id="1780445467">
                          <w:marLeft w:val="0"/>
                          <w:marRight w:val="0"/>
                          <w:marTop w:val="0"/>
                          <w:marBottom w:val="0"/>
                          <w:divBdr>
                            <w:top w:val="none" w:sz="0" w:space="0" w:color="auto"/>
                            <w:left w:val="none" w:sz="0" w:space="0" w:color="auto"/>
                            <w:bottom w:val="none" w:sz="0" w:space="0" w:color="auto"/>
                            <w:right w:val="none" w:sz="0" w:space="0" w:color="auto"/>
                          </w:divBdr>
                          <w:divsChild>
                            <w:div w:id="1202742335">
                              <w:marLeft w:val="0"/>
                              <w:marRight w:val="0"/>
                              <w:marTop w:val="0"/>
                              <w:marBottom w:val="0"/>
                              <w:divBdr>
                                <w:top w:val="none" w:sz="0" w:space="0" w:color="auto"/>
                                <w:left w:val="none" w:sz="0" w:space="0" w:color="auto"/>
                                <w:bottom w:val="none" w:sz="0" w:space="0" w:color="auto"/>
                                <w:right w:val="none" w:sz="0" w:space="0" w:color="auto"/>
                              </w:divBdr>
                              <w:divsChild>
                                <w:div w:id="188239940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ews.un.org/en/story/2022/07/112306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891</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2023-07-07T10:30:00Z</dcterms:created>
  <dcterms:modified xsi:type="dcterms:W3CDTF">2023-07-07T10:30:00Z</dcterms:modified>
</cp:coreProperties>
</file>